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48E3" w14:textId="7CA3E179" w:rsidR="00293366" w:rsidRDefault="00293366">
      <w:pPr>
        <w:pStyle w:val="BodyText"/>
        <w:ind w:left="132"/>
        <w:rPr>
          <w:rFonts w:ascii="Times New Roman"/>
          <w:sz w:val="20"/>
        </w:rPr>
      </w:pPr>
    </w:p>
    <w:p w14:paraId="12096118" w14:textId="77777777" w:rsidR="00D00237" w:rsidRDefault="00D00237" w:rsidP="00D00237">
      <w:pPr>
        <w:spacing w:before="91"/>
        <w:rPr>
          <w:spacing w:val="-2"/>
          <w:sz w:val="28"/>
        </w:rPr>
      </w:pPr>
    </w:p>
    <w:p w14:paraId="4FBAFAEA" w14:textId="77777777" w:rsidR="00D00237" w:rsidRDefault="00D00237" w:rsidP="00D00237">
      <w:pPr>
        <w:spacing w:before="91"/>
        <w:rPr>
          <w:spacing w:val="-2"/>
          <w:sz w:val="28"/>
        </w:rPr>
      </w:pPr>
    </w:p>
    <w:p w14:paraId="4AC6B214" w14:textId="0CDE85AD" w:rsidR="00293366" w:rsidRDefault="00FE1E57" w:rsidP="00D00237">
      <w:pPr>
        <w:spacing w:before="91"/>
        <w:rPr>
          <w:sz w:val="28"/>
        </w:rPr>
      </w:pPr>
      <w:r>
        <w:rPr>
          <w:spacing w:val="-2"/>
          <w:sz w:val="28"/>
        </w:rPr>
        <w:t>BULLETIN</w:t>
      </w:r>
    </w:p>
    <w:p w14:paraId="1463607A" w14:textId="77777777" w:rsidR="00293366" w:rsidRDefault="00000000">
      <w:pPr>
        <w:pStyle w:val="BodyText"/>
        <w:spacing w:before="6"/>
        <w:rPr>
          <w:sz w:val="15"/>
        </w:rPr>
      </w:pPr>
      <w:r>
        <w:pict w14:anchorId="0280771A">
          <v:rect id="docshape1" o:spid="_x0000_s2051" style="position:absolute;margin-left:38.1pt;margin-top:10.15pt;width:536pt;height:.5pt;z-index:-251658752;mso-wrap-distance-left:0;mso-wrap-distance-right:0;mso-position-horizontal-relative:page" fillcolor="black" stroked="f">
            <w10:wrap type="topAndBottom" anchorx="page"/>
          </v:rect>
        </w:pict>
      </w:r>
    </w:p>
    <w:p w14:paraId="4378E4CA" w14:textId="77777777" w:rsidR="00293366" w:rsidRDefault="00293366">
      <w:pPr>
        <w:pStyle w:val="BodyText"/>
        <w:rPr>
          <w:sz w:val="12"/>
        </w:rPr>
      </w:pPr>
    </w:p>
    <w:p w14:paraId="327F221A" w14:textId="124378F6" w:rsidR="00D00237" w:rsidRDefault="00021165" w:rsidP="00D00237">
      <w:pPr>
        <w:pStyle w:val="BodyText"/>
        <w:spacing w:before="93"/>
        <w:ind w:left="132"/>
        <w:rPr>
          <w:color w:val="464646"/>
        </w:rPr>
      </w:pPr>
      <w:r>
        <w:rPr>
          <w:color w:val="464646"/>
        </w:rPr>
        <w:t xml:space="preserve">January </w:t>
      </w:r>
      <w:r w:rsidR="005E6163">
        <w:rPr>
          <w:color w:val="464646"/>
        </w:rPr>
        <w:t>31</w:t>
      </w:r>
      <w:r>
        <w:rPr>
          <w:color w:val="464646"/>
        </w:rPr>
        <w:t>, 2024</w:t>
      </w:r>
    </w:p>
    <w:p w14:paraId="544954C5" w14:textId="77777777" w:rsidR="00A843F9" w:rsidRPr="00F709B5" w:rsidRDefault="00A843F9" w:rsidP="00F709B5">
      <w:pPr>
        <w:pStyle w:val="BodyText"/>
        <w:spacing w:before="93"/>
        <w:ind w:left="132"/>
        <w:rPr>
          <w:color w:val="464646"/>
          <w:sz w:val="18"/>
          <w:szCs w:val="18"/>
        </w:rPr>
      </w:pPr>
    </w:p>
    <w:p w14:paraId="70DEE812" w14:textId="393999D9" w:rsidR="000F4CF9" w:rsidRDefault="005E6163" w:rsidP="000F4CF9">
      <w:pPr>
        <w:pStyle w:val="BodyText"/>
        <w:spacing w:before="4" w:line="360" w:lineRule="auto"/>
        <w:jc w:val="center"/>
        <w:rPr>
          <w:rFonts w:eastAsia="Times New Roman"/>
          <w:b/>
          <w:bCs/>
          <w:sz w:val="28"/>
          <w:szCs w:val="28"/>
        </w:rPr>
      </w:pPr>
      <w:r w:rsidRPr="005E6163">
        <w:rPr>
          <w:rFonts w:eastAsia="Times New Roman"/>
          <w:b/>
          <w:bCs/>
          <w:sz w:val="28"/>
          <w:szCs w:val="28"/>
        </w:rPr>
        <w:t>Reminder: HSA</w:t>
      </w:r>
      <w:r>
        <w:rPr>
          <w:rFonts w:eastAsia="Times New Roman"/>
          <w:b/>
          <w:bCs/>
          <w:sz w:val="28"/>
          <w:szCs w:val="28"/>
        </w:rPr>
        <w:t xml:space="preserve"> – </w:t>
      </w:r>
      <w:r w:rsidRPr="005E6163">
        <w:rPr>
          <w:rFonts w:eastAsia="Times New Roman"/>
          <w:b/>
          <w:bCs/>
          <w:sz w:val="28"/>
          <w:szCs w:val="28"/>
        </w:rPr>
        <w:t xml:space="preserve">HSPBA Professional Fees Fund Applications are open for </w:t>
      </w:r>
      <w:r w:rsidRPr="005E6163">
        <w:rPr>
          <w:rFonts w:eastAsia="Times New Roman"/>
          <w:b/>
          <w:bCs/>
          <w:sz w:val="28"/>
          <w:szCs w:val="28"/>
          <w:u w:val="single"/>
        </w:rPr>
        <w:t>fees paid in 2023</w:t>
      </w:r>
    </w:p>
    <w:p w14:paraId="60B282CB" w14:textId="77777777" w:rsidR="005E6163" w:rsidRPr="000F4CF9" w:rsidRDefault="005E6163" w:rsidP="000F4CF9">
      <w:pPr>
        <w:pStyle w:val="BodyText"/>
        <w:spacing w:before="4" w:line="360" w:lineRule="auto"/>
        <w:jc w:val="center"/>
        <w:rPr>
          <w:rFonts w:ascii="Helvetica" w:hAnsi="Helvetica" w:cs="Helvetica"/>
          <w:color w:val="757575"/>
          <w:sz w:val="4"/>
          <w:szCs w:val="4"/>
          <w:shd w:val="clear" w:color="auto" w:fill="FFFFFF"/>
        </w:rPr>
      </w:pPr>
    </w:p>
    <w:p w14:paraId="21A53C3A" w14:textId="77777777" w:rsidR="005E6163" w:rsidRDefault="005E6163" w:rsidP="005E6163">
      <w:pPr>
        <w:rPr>
          <w:rFonts w:ascii="Times New Roman" w:eastAsia="Times New Roman" w:hAnsi="Times New Roman" w:cs="Times New Roman"/>
        </w:rPr>
      </w:pPr>
      <w:r>
        <w:t>HSA members covered by the HSPBA collective agreement are eligible for funding to cover health science professional fees paid in 2023 as negotiated in the recent round of HSPBA bargaining. Members will be reimbursed up to a maximum cap, informed by the fee rates set by regulatory bodies and professional associations. Note that this fund is not on a first come, first served basis and there is enough funding for all members to be reimbursed.</w:t>
      </w:r>
      <w:r>
        <w:br/>
      </w:r>
      <w:r>
        <w:br/>
        <w:t>The response to this fund has been incredible, but we believe that there are still members who are eligible for fee reimbursement who have not yet applied (to date we have only received applications from about half of eligible HSA members under the HSPBA). If you have already applied, please spread the word to your colleagues at your worksite to help us get the word out to those who did pay fees but have not yet submitted.</w:t>
      </w:r>
      <w:r>
        <w:br/>
      </w:r>
      <w:r>
        <w:br/>
        <w:t> </w:t>
      </w:r>
      <w:r>
        <w:br/>
      </w:r>
      <w:r>
        <w:rPr>
          <w:rStyle w:val="Strong"/>
        </w:rPr>
        <w:t>Application Process</w:t>
      </w:r>
    </w:p>
    <w:p w14:paraId="5B044CFB" w14:textId="77777777" w:rsidR="005E6163" w:rsidRDefault="005E6163" w:rsidP="005E6163">
      <w:pPr>
        <w:widowControl/>
        <w:numPr>
          <w:ilvl w:val="0"/>
          <w:numId w:val="15"/>
        </w:numPr>
        <w:autoSpaceDE/>
        <w:autoSpaceDN/>
        <w:spacing w:before="100" w:beforeAutospacing="1" w:after="100" w:afterAutospacing="1"/>
      </w:pPr>
      <w:r>
        <w:t xml:space="preserve">This is a fully automated process. You must register your </w:t>
      </w:r>
      <w:r>
        <w:rPr>
          <w:rStyle w:val="Strong"/>
        </w:rPr>
        <w:t>PERSONAL</w:t>
      </w:r>
      <w:r>
        <w:t xml:space="preserve"> email address first through our website here: </w:t>
      </w:r>
      <w:hyperlink r:id="rId7" w:history="1">
        <w:r>
          <w:rPr>
            <w:rStyle w:val="Hyperlink"/>
          </w:rPr>
          <w:t>https://hsabc.org/contact/member-contact-update-form</w:t>
        </w:r>
      </w:hyperlink>
      <w:r>
        <w:t>.</w:t>
      </w:r>
    </w:p>
    <w:p w14:paraId="4F0A1B74" w14:textId="77777777" w:rsidR="005E6163" w:rsidRDefault="005E6163" w:rsidP="005E6163">
      <w:pPr>
        <w:widowControl/>
        <w:numPr>
          <w:ilvl w:val="0"/>
          <w:numId w:val="16"/>
        </w:numPr>
        <w:autoSpaceDE/>
        <w:autoSpaceDN/>
        <w:spacing w:before="100" w:beforeAutospacing="1" w:after="240"/>
      </w:pPr>
      <w:r>
        <w:t xml:space="preserve">Applications must be for </w:t>
      </w:r>
      <w:r>
        <w:rPr>
          <w:rStyle w:val="Strong"/>
        </w:rPr>
        <w:t>2023</w:t>
      </w:r>
      <w:r>
        <w:t xml:space="preserve"> professional fees (</w:t>
      </w:r>
      <w:r>
        <w:rPr>
          <w:rStyle w:val="Strong"/>
        </w:rPr>
        <w:t>receipts must be dated prior to</w:t>
      </w:r>
      <w:r>
        <w:t xml:space="preserve"> December 31</w:t>
      </w:r>
      <w:r>
        <w:rPr>
          <w:vertAlign w:val="superscript"/>
        </w:rPr>
        <w:t>st</w:t>
      </w:r>
      <w:r>
        <w:t>, 2023). No monthly payment receipts will be accepted, please contact your association for an annual 2023 statement.</w:t>
      </w:r>
    </w:p>
    <w:p w14:paraId="51CC0044" w14:textId="77777777" w:rsidR="005E6163" w:rsidRDefault="005E6163" w:rsidP="005E6163">
      <w:pPr>
        <w:widowControl/>
        <w:numPr>
          <w:ilvl w:val="0"/>
          <w:numId w:val="16"/>
        </w:numPr>
        <w:autoSpaceDE/>
        <w:autoSpaceDN/>
        <w:spacing w:before="100" w:beforeAutospacing="1" w:after="100" w:afterAutospacing="1"/>
      </w:pPr>
      <w:r>
        <w:t>Incomplete applications will not be accepted. All files need to be uploaded for an application to be complete:</w:t>
      </w:r>
    </w:p>
    <w:p w14:paraId="1A33035A" w14:textId="77777777" w:rsidR="005E6163" w:rsidRDefault="005E6163" w:rsidP="005E6163">
      <w:pPr>
        <w:widowControl/>
        <w:numPr>
          <w:ilvl w:val="1"/>
          <w:numId w:val="16"/>
        </w:numPr>
        <w:autoSpaceDE/>
        <w:autoSpaceDN/>
        <w:spacing w:before="100" w:beforeAutospacing="1" w:after="100" w:afterAutospacing="1"/>
      </w:pPr>
      <w:r>
        <w:rPr>
          <w:rStyle w:val="Strong"/>
        </w:rPr>
        <w:t>EFT</w:t>
      </w:r>
    </w:p>
    <w:p w14:paraId="32145496" w14:textId="77777777" w:rsidR="005E6163" w:rsidRDefault="005E6163" w:rsidP="005E6163">
      <w:pPr>
        <w:widowControl/>
        <w:numPr>
          <w:ilvl w:val="1"/>
          <w:numId w:val="16"/>
        </w:numPr>
        <w:autoSpaceDE/>
        <w:autoSpaceDN/>
        <w:spacing w:before="100" w:beforeAutospacing="1" w:after="100" w:afterAutospacing="1"/>
      </w:pPr>
      <w:r>
        <w:rPr>
          <w:rStyle w:val="Strong"/>
        </w:rPr>
        <w:t xml:space="preserve">Receipt </w:t>
      </w:r>
      <w:r>
        <w:t>and</w:t>
      </w:r>
    </w:p>
    <w:p w14:paraId="50FDBD82" w14:textId="77777777" w:rsidR="005E6163" w:rsidRDefault="005E6163" w:rsidP="005E6163">
      <w:pPr>
        <w:widowControl/>
        <w:numPr>
          <w:ilvl w:val="1"/>
          <w:numId w:val="16"/>
        </w:numPr>
        <w:autoSpaceDE/>
        <w:autoSpaceDN/>
        <w:spacing w:before="100" w:beforeAutospacing="1" w:after="100" w:afterAutospacing="1"/>
      </w:pPr>
      <w:r>
        <w:rPr>
          <w:rStyle w:val="Strong"/>
        </w:rPr>
        <w:t>Bank PAD (pre-authorized debit form) and or Void Cheque</w:t>
      </w:r>
      <w:r>
        <w:t xml:space="preserve">. Please make sure </w:t>
      </w:r>
      <w:r>
        <w:rPr>
          <w:rStyle w:val="Strong"/>
        </w:rPr>
        <w:t>YOUR NAME</w:t>
      </w:r>
      <w:r>
        <w:t xml:space="preserve"> is on the cheque/pad if it is a joint/partner account.</w:t>
      </w:r>
    </w:p>
    <w:p w14:paraId="315BF4DA" w14:textId="77777777" w:rsidR="005E6163" w:rsidRDefault="005E6163" w:rsidP="005E6163">
      <w:r>
        <w:br/>
      </w:r>
      <w:r>
        <w:rPr>
          <w:rStyle w:val="Strong"/>
        </w:rPr>
        <w:t>Frequently Asked Questions</w:t>
      </w:r>
    </w:p>
    <w:p w14:paraId="2FCD13C2" w14:textId="6CB6B46C" w:rsidR="005E6163" w:rsidRDefault="005E6163" w:rsidP="005E6163">
      <w:pPr>
        <w:widowControl/>
        <w:numPr>
          <w:ilvl w:val="0"/>
          <w:numId w:val="17"/>
        </w:numPr>
        <w:autoSpaceDE/>
        <w:autoSpaceDN/>
        <w:spacing w:before="100" w:beforeAutospacing="1" w:after="240"/>
      </w:pPr>
      <w:r>
        <w:t>If you pay for multiple professional fees, we recommend you submit the one with the highest amount.</w:t>
      </w:r>
      <w:r>
        <w:br/>
      </w:r>
      <w:r>
        <w:br/>
      </w:r>
      <w:r>
        <w:lastRenderedPageBreak/>
        <w:br/>
      </w:r>
      <w:r>
        <w:br/>
      </w:r>
      <w:r>
        <w:br/>
      </w:r>
    </w:p>
    <w:p w14:paraId="697BB4AB" w14:textId="77777777" w:rsidR="005E6163" w:rsidRDefault="005E6163" w:rsidP="005E6163">
      <w:pPr>
        <w:widowControl/>
        <w:numPr>
          <w:ilvl w:val="0"/>
          <w:numId w:val="18"/>
        </w:numPr>
        <w:autoSpaceDE/>
        <w:autoSpaceDN/>
        <w:spacing w:before="100" w:beforeAutospacing="1" w:after="100" w:afterAutospacing="1"/>
      </w:pPr>
      <w:r>
        <w:rPr>
          <w:rStyle w:val="Emphasis"/>
          <w:b/>
          <w:bCs/>
        </w:rPr>
        <w:t>Not Eligible</w:t>
      </w:r>
      <w:r>
        <w:t xml:space="preserve"> for reimbursement: Insurance, exams, application fees, criminal checks and late fees.</w:t>
      </w:r>
    </w:p>
    <w:p w14:paraId="49CEF0FE" w14:textId="77777777" w:rsidR="005E6163" w:rsidRDefault="005E6163" w:rsidP="005E6163">
      <w:pPr>
        <w:widowControl/>
        <w:numPr>
          <w:ilvl w:val="0"/>
          <w:numId w:val="19"/>
        </w:numPr>
        <w:autoSpaceDE/>
        <w:autoSpaceDN/>
        <w:spacing w:before="100" w:beforeAutospacing="1" w:after="240"/>
      </w:pPr>
      <w:r>
        <w:rPr>
          <w:rStyle w:val="Strong"/>
        </w:rPr>
        <w:t>IF</w:t>
      </w:r>
      <w:r>
        <w:t xml:space="preserve"> you applied during </w:t>
      </w:r>
      <w:r>
        <w:rPr>
          <w:rStyle w:val="Strong"/>
        </w:rPr>
        <w:t>August 1-4</w:t>
      </w:r>
      <w:r>
        <w:t xml:space="preserve"> and have not been reimbursed yet, please apply again as there was a glitch with the forms being uploaded. (This issue has been resolved.</w:t>
      </w:r>
    </w:p>
    <w:p w14:paraId="23001731" w14:textId="77777777" w:rsidR="005E6163" w:rsidRDefault="005E6163" w:rsidP="005E6163">
      <w:pPr>
        <w:widowControl/>
        <w:numPr>
          <w:ilvl w:val="0"/>
          <w:numId w:val="19"/>
        </w:numPr>
        <w:autoSpaceDE/>
        <w:autoSpaceDN/>
        <w:spacing w:before="100" w:beforeAutospacing="1" w:after="240"/>
      </w:pPr>
      <w:r>
        <w:t xml:space="preserve">HSA’s Professional Fees Fund is for HSA’s HSPBA members.  Should you belong to another union under the HSPBA </w:t>
      </w:r>
      <w:proofErr w:type="spellStart"/>
      <w:r>
        <w:t>ie</w:t>
      </w:r>
      <w:proofErr w:type="spellEnd"/>
      <w:r>
        <w:t>: CUPE, BCGEU, PEA or HEU, please contact your union steward directly.</w:t>
      </w:r>
    </w:p>
    <w:p w14:paraId="55868140" w14:textId="4FCECD20" w:rsidR="005E6163" w:rsidRDefault="005E6163" w:rsidP="005E6163">
      <w:pPr>
        <w:widowControl/>
        <w:numPr>
          <w:ilvl w:val="0"/>
          <w:numId w:val="19"/>
        </w:numPr>
        <w:autoSpaceDE/>
        <w:autoSpaceDN/>
        <w:spacing w:before="100" w:beforeAutospacing="1" w:after="240"/>
      </w:pPr>
      <w:r>
        <w:t xml:space="preserve">Applications for </w:t>
      </w:r>
      <w:r>
        <w:rPr>
          <w:rStyle w:val="Strong"/>
        </w:rPr>
        <w:t xml:space="preserve">2024 </w:t>
      </w:r>
      <w:r>
        <w:t>professional fee reimbursements will be opening soon. Please hold on to your receipts.</w:t>
      </w:r>
      <w:r>
        <w:br/>
      </w:r>
    </w:p>
    <w:p w14:paraId="541A6F86" w14:textId="59CE0626" w:rsidR="001C5961" w:rsidRPr="000F4CF9" w:rsidRDefault="005E6163" w:rsidP="005E6163">
      <w:pPr>
        <w:pStyle w:val="BodyText"/>
        <w:spacing w:before="4" w:line="360" w:lineRule="auto"/>
        <w:rPr>
          <w:rFonts w:eastAsia="Times New Roman"/>
          <w:b/>
          <w:bCs/>
          <w:i/>
          <w:iCs/>
          <w:sz w:val="10"/>
          <w:szCs w:val="10"/>
        </w:rPr>
      </w:pPr>
      <w:r>
        <w:t>As we expect to receive thousands of applications, reimbursements will take several weeks to process. We will not be able to respond to emails or phone calls requesting updates on the status of reimbursement processing.</w:t>
      </w:r>
    </w:p>
    <w:sectPr w:rsidR="001C5961" w:rsidRPr="000F4CF9" w:rsidSect="00D00237">
      <w:headerReference w:type="default" r:id="rId8"/>
      <w:footerReference w:type="default" r:id="rId9"/>
      <w:type w:val="continuous"/>
      <w:pgSz w:w="12250" w:h="15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22B8" w14:textId="77777777" w:rsidR="00DD21AD" w:rsidRDefault="00DD21AD" w:rsidP="00D00237">
      <w:r>
        <w:separator/>
      </w:r>
    </w:p>
  </w:endnote>
  <w:endnote w:type="continuationSeparator" w:id="0">
    <w:p w14:paraId="1C92153D" w14:textId="77777777" w:rsidR="00DD21AD" w:rsidRDefault="00DD21AD" w:rsidP="00D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EC84" w14:textId="425302A3" w:rsidR="00D00237" w:rsidRDefault="00D00237" w:rsidP="00D00237">
    <w:pPr>
      <w:pStyle w:val="BodyText"/>
      <w:spacing w:before="4"/>
      <w:rPr>
        <w:i/>
        <w:sz w:val="22"/>
      </w:rPr>
    </w:pPr>
  </w:p>
  <w:p w14:paraId="7F425120" w14:textId="77777777" w:rsidR="00D00237" w:rsidRDefault="00D00237" w:rsidP="00A24EC8">
    <w:pPr>
      <w:tabs>
        <w:tab w:val="left" w:pos="4085"/>
      </w:tabs>
      <w:rPr>
        <w:rFonts w:ascii="Arial Narrow"/>
        <w:sz w:val="20"/>
      </w:rPr>
    </w:pPr>
    <w:r>
      <w:rPr>
        <w:rFonts w:ascii="Arial Narrow"/>
        <w:sz w:val="20"/>
      </w:rPr>
      <w:t>180</w:t>
    </w:r>
    <w:r>
      <w:rPr>
        <w:rFonts w:ascii="Arial Narrow"/>
        <w:spacing w:val="-5"/>
        <w:sz w:val="20"/>
      </w:rPr>
      <w:t xml:space="preserve"> </w:t>
    </w:r>
    <w:r>
      <w:rPr>
        <w:rFonts w:ascii="Arial Narrow"/>
        <w:sz w:val="20"/>
      </w:rPr>
      <w:t>Columbia</w:t>
    </w:r>
    <w:r>
      <w:rPr>
        <w:rFonts w:ascii="Arial Narrow"/>
        <w:spacing w:val="-4"/>
        <w:sz w:val="20"/>
      </w:rPr>
      <w:t xml:space="preserve"> </w:t>
    </w:r>
    <w:r>
      <w:rPr>
        <w:rFonts w:ascii="Arial Narrow"/>
        <w:sz w:val="20"/>
      </w:rPr>
      <w:t>Street</w:t>
    </w:r>
    <w:r>
      <w:rPr>
        <w:rFonts w:ascii="Arial Narrow"/>
        <w:spacing w:val="-3"/>
        <w:sz w:val="20"/>
      </w:rPr>
      <w:t xml:space="preserve"> </w:t>
    </w:r>
    <w:r>
      <w:rPr>
        <w:rFonts w:ascii="Arial Narrow"/>
        <w:spacing w:val="-4"/>
        <w:sz w:val="20"/>
      </w:rPr>
      <w:t>East</w:t>
    </w:r>
    <w:r>
      <w:rPr>
        <w:rFonts w:ascii="Arial Narrow"/>
        <w:sz w:val="20"/>
      </w:rPr>
      <w:tab/>
      <w:t>Telephone</w:t>
    </w:r>
    <w:r>
      <w:rPr>
        <w:rFonts w:ascii="Arial Narrow"/>
        <w:spacing w:val="33"/>
        <w:sz w:val="20"/>
      </w:rPr>
      <w:t xml:space="preserve"> </w:t>
    </w:r>
    <w:r>
      <w:rPr>
        <w:rFonts w:ascii="Arial Narrow"/>
        <w:sz w:val="20"/>
      </w:rPr>
      <w:t>604-517-0994</w:t>
    </w:r>
    <w:r>
      <w:rPr>
        <w:rFonts w:ascii="Arial Narrow"/>
        <w:spacing w:val="-6"/>
        <w:sz w:val="20"/>
      </w:rPr>
      <w:t xml:space="preserve"> </w:t>
    </w:r>
    <w:r>
      <w:rPr>
        <w:rFonts w:ascii="Arial Narrow"/>
        <w:sz w:val="20"/>
      </w:rPr>
      <w:t>/</w:t>
    </w:r>
    <w:r>
      <w:rPr>
        <w:rFonts w:ascii="Arial Narrow"/>
        <w:spacing w:val="-6"/>
        <w:sz w:val="20"/>
      </w:rPr>
      <w:t xml:space="preserve"> </w:t>
    </w:r>
    <w:r>
      <w:rPr>
        <w:rFonts w:ascii="Arial Narrow"/>
        <w:sz w:val="20"/>
      </w:rPr>
      <w:t>800-663-</w:t>
    </w:r>
    <w:r>
      <w:rPr>
        <w:rFonts w:ascii="Arial Narrow"/>
        <w:spacing w:val="-4"/>
        <w:sz w:val="20"/>
      </w:rPr>
      <w:t>2017</w:t>
    </w:r>
  </w:p>
  <w:p w14:paraId="2E2F3C47" w14:textId="21A353F3" w:rsidR="00D00237" w:rsidRDefault="00D00237" w:rsidP="00A24EC8">
    <w:pPr>
      <w:tabs>
        <w:tab w:val="left" w:pos="4085"/>
        <w:tab w:val="left" w:pos="9520"/>
      </w:tabs>
      <w:rPr>
        <w:b/>
        <w:sz w:val="20"/>
      </w:rPr>
    </w:pPr>
    <w:r>
      <w:rPr>
        <w:rFonts w:ascii="Arial Narrow"/>
        <w:sz w:val="20"/>
      </w:rPr>
      <w:t>New</w:t>
    </w:r>
    <w:r>
      <w:rPr>
        <w:rFonts w:ascii="Arial Narrow"/>
        <w:spacing w:val="-2"/>
        <w:sz w:val="20"/>
      </w:rPr>
      <w:t xml:space="preserve"> </w:t>
    </w:r>
    <w:r>
      <w:rPr>
        <w:rFonts w:ascii="Arial Narrow"/>
        <w:sz w:val="20"/>
      </w:rPr>
      <w:t>Westminster</w:t>
    </w:r>
    <w:r>
      <w:rPr>
        <w:rFonts w:ascii="Arial Narrow"/>
        <w:spacing w:val="-2"/>
        <w:sz w:val="20"/>
      </w:rPr>
      <w:t xml:space="preserve"> </w:t>
    </w:r>
    <w:r>
      <w:rPr>
        <w:rFonts w:ascii="Arial Narrow"/>
        <w:sz w:val="20"/>
      </w:rPr>
      <w:t>BC</w:t>
    </w:r>
    <w:r>
      <w:rPr>
        <w:rFonts w:ascii="Arial Narrow"/>
        <w:spacing w:val="41"/>
        <w:sz w:val="20"/>
      </w:rPr>
      <w:t xml:space="preserve"> </w:t>
    </w:r>
    <w:r>
      <w:rPr>
        <w:rFonts w:ascii="Arial Narrow"/>
        <w:sz w:val="20"/>
      </w:rPr>
      <w:t>V3L</w:t>
    </w:r>
    <w:r>
      <w:rPr>
        <w:rFonts w:ascii="Arial Narrow"/>
        <w:spacing w:val="-1"/>
        <w:sz w:val="20"/>
      </w:rPr>
      <w:t xml:space="preserve"> </w:t>
    </w:r>
    <w:r>
      <w:rPr>
        <w:rFonts w:ascii="Arial Narrow"/>
        <w:spacing w:val="-5"/>
        <w:sz w:val="20"/>
      </w:rPr>
      <w:t>0G7</w:t>
    </w:r>
    <w:r>
      <w:rPr>
        <w:rFonts w:ascii="Arial Narrow"/>
        <w:sz w:val="20"/>
      </w:rPr>
      <w:tab/>
    </w:r>
    <w:proofErr w:type="gramStart"/>
    <w:r>
      <w:rPr>
        <w:rFonts w:ascii="Arial Narrow"/>
        <w:sz w:val="20"/>
      </w:rPr>
      <w:t>Facsimile</w:t>
    </w:r>
    <w:r>
      <w:rPr>
        <w:rFonts w:ascii="Arial Narrow"/>
        <w:spacing w:val="39"/>
        <w:sz w:val="20"/>
      </w:rPr>
      <w:t xml:space="preserve">  </w:t>
    </w:r>
    <w:r>
      <w:rPr>
        <w:rFonts w:ascii="Arial Narrow"/>
        <w:sz w:val="20"/>
      </w:rPr>
      <w:t>604</w:t>
    </w:r>
    <w:proofErr w:type="gramEnd"/>
    <w:r>
      <w:rPr>
        <w:rFonts w:ascii="Arial Narrow"/>
        <w:sz w:val="20"/>
      </w:rPr>
      <w:t>-515-8889</w:t>
    </w:r>
    <w:r>
      <w:rPr>
        <w:rFonts w:ascii="Arial Narrow"/>
        <w:spacing w:val="-4"/>
        <w:sz w:val="20"/>
      </w:rPr>
      <w:t xml:space="preserve"> </w:t>
    </w:r>
    <w:r>
      <w:rPr>
        <w:rFonts w:ascii="Arial Narrow"/>
        <w:sz w:val="20"/>
      </w:rPr>
      <w:t>/</w:t>
    </w:r>
    <w:r>
      <w:rPr>
        <w:rFonts w:ascii="Arial Narrow"/>
        <w:spacing w:val="-4"/>
        <w:sz w:val="20"/>
      </w:rPr>
      <w:t xml:space="preserve"> </w:t>
    </w:r>
    <w:r>
      <w:rPr>
        <w:rFonts w:ascii="Arial Narrow"/>
        <w:sz w:val="20"/>
      </w:rPr>
      <w:t>800-663-</w:t>
    </w:r>
    <w:r>
      <w:rPr>
        <w:rFonts w:ascii="Arial Narrow"/>
        <w:spacing w:val="-4"/>
        <w:sz w:val="20"/>
      </w:rPr>
      <w:t>6119</w:t>
    </w:r>
    <w:r w:rsidR="00A24EC8">
      <w:rPr>
        <w:rFonts w:ascii="Arial Narrow"/>
        <w:sz w:val="20"/>
      </w:rPr>
      <w:t xml:space="preserve">                             </w:t>
    </w:r>
    <w:r>
      <w:rPr>
        <w:b/>
        <w:spacing w:val="-2"/>
        <w:sz w:val="20"/>
      </w:rPr>
      <w:t>hsabc.org</w:t>
    </w:r>
  </w:p>
  <w:p w14:paraId="3FDD347C" w14:textId="35EF8F23" w:rsidR="00D00237" w:rsidRDefault="00D00237">
    <w:pPr>
      <w:pStyle w:val="Footer"/>
    </w:pPr>
  </w:p>
  <w:p w14:paraId="15D2A05E" w14:textId="77777777" w:rsidR="00D00237" w:rsidRDefault="00D0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9036" w14:textId="77777777" w:rsidR="00DD21AD" w:rsidRDefault="00DD21AD" w:rsidP="00D00237">
      <w:r>
        <w:separator/>
      </w:r>
    </w:p>
  </w:footnote>
  <w:footnote w:type="continuationSeparator" w:id="0">
    <w:p w14:paraId="6E47BAFF" w14:textId="77777777" w:rsidR="00DD21AD" w:rsidRDefault="00DD21AD" w:rsidP="00D0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0F13" w14:textId="34B34EC2" w:rsidR="00D00237" w:rsidRDefault="00D00237">
    <w:pPr>
      <w:pStyle w:val="Header"/>
    </w:pPr>
    <w:r>
      <w:rPr>
        <w:noProof/>
      </w:rPr>
      <w:drawing>
        <wp:anchor distT="0" distB="0" distL="114300" distR="114300" simplePos="0" relativeHeight="251657216" behindDoc="0" locked="0" layoutInCell="1" allowOverlap="1" wp14:anchorId="35FFF0C5" wp14:editId="7F20E60B">
          <wp:simplePos x="0" y="0"/>
          <wp:positionH relativeFrom="column">
            <wp:posOffset>-368300</wp:posOffset>
          </wp:positionH>
          <wp:positionV relativeFrom="paragraph">
            <wp:posOffset>6350</wp:posOffset>
          </wp:positionV>
          <wp:extent cx="66929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926465"/>
                  </a:xfrm>
                  <a:prstGeom prst="rect">
                    <a:avLst/>
                  </a:prstGeom>
                  <a:noFill/>
                </pic:spPr>
              </pic:pic>
            </a:graphicData>
          </a:graphic>
          <wp14:sizeRelH relativeFrom="page">
            <wp14:pctWidth>0</wp14:pctWidth>
          </wp14:sizeRelH>
          <wp14:sizeRelV relativeFrom="page">
            <wp14:pctHeight>0</wp14:pctHeight>
          </wp14:sizeRelV>
        </wp:anchor>
      </w:drawing>
    </w:r>
  </w:p>
  <w:p w14:paraId="116E4957" w14:textId="5CD00DEE" w:rsidR="00D00237" w:rsidRDefault="00D0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0B5"/>
    <w:multiLevelType w:val="multilevel"/>
    <w:tmpl w:val="BC6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462C"/>
    <w:multiLevelType w:val="multilevel"/>
    <w:tmpl w:val="906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C7392"/>
    <w:multiLevelType w:val="hybridMultilevel"/>
    <w:tmpl w:val="CD5C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B5424"/>
    <w:multiLevelType w:val="multilevel"/>
    <w:tmpl w:val="85F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B1ECB"/>
    <w:multiLevelType w:val="hybridMultilevel"/>
    <w:tmpl w:val="CFB27188"/>
    <w:lvl w:ilvl="0" w:tplc="81482940">
      <w:numFmt w:val="bullet"/>
      <w:lvlText w:val="•"/>
      <w:lvlJc w:val="left"/>
      <w:pPr>
        <w:ind w:left="1080" w:hanging="720"/>
      </w:pPr>
      <w:rPr>
        <w:rFonts w:ascii="Helvetica" w:eastAsia="Arial"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50F"/>
    <w:multiLevelType w:val="multilevel"/>
    <w:tmpl w:val="B7EC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D379C"/>
    <w:multiLevelType w:val="multilevel"/>
    <w:tmpl w:val="271E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3137"/>
    <w:multiLevelType w:val="hybridMultilevel"/>
    <w:tmpl w:val="783C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552F3"/>
    <w:multiLevelType w:val="multilevel"/>
    <w:tmpl w:val="09F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E7D0D"/>
    <w:multiLevelType w:val="hybridMultilevel"/>
    <w:tmpl w:val="479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23722"/>
    <w:multiLevelType w:val="multilevel"/>
    <w:tmpl w:val="8BCE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0DB"/>
    <w:multiLevelType w:val="multilevel"/>
    <w:tmpl w:val="55D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C5615"/>
    <w:multiLevelType w:val="multilevel"/>
    <w:tmpl w:val="3D1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0328F"/>
    <w:multiLevelType w:val="hybridMultilevel"/>
    <w:tmpl w:val="9664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7358"/>
    <w:multiLevelType w:val="hybridMultilevel"/>
    <w:tmpl w:val="6B8C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D66C4"/>
    <w:multiLevelType w:val="multilevel"/>
    <w:tmpl w:val="6F8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07FF0"/>
    <w:multiLevelType w:val="multilevel"/>
    <w:tmpl w:val="EB9E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3A61"/>
    <w:multiLevelType w:val="hybridMultilevel"/>
    <w:tmpl w:val="D0C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259CB"/>
    <w:multiLevelType w:val="hybridMultilevel"/>
    <w:tmpl w:val="F162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658356">
    <w:abstractNumId w:val="5"/>
  </w:num>
  <w:num w:numId="2" w16cid:durableId="1099106474">
    <w:abstractNumId w:val="6"/>
  </w:num>
  <w:num w:numId="3" w16cid:durableId="614017639">
    <w:abstractNumId w:val="12"/>
  </w:num>
  <w:num w:numId="4" w16cid:durableId="1794594448">
    <w:abstractNumId w:val="3"/>
  </w:num>
  <w:num w:numId="5" w16cid:durableId="1701662527">
    <w:abstractNumId w:val="14"/>
  </w:num>
  <w:num w:numId="6" w16cid:durableId="1342901124">
    <w:abstractNumId w:val="2"/>
  </w:num>
  <w:num w:numId="7" w16cid:durableId="1931742410">
    <w:abstractNumId w:val="7"/>
  </w:num>
  <w:num w:numId="8" w16cid:durableId="1653371516">
    <w:abstractNumId w:val="4"/>
  </w:num>
  <w:num w:numId="9" w16cid:durableId="142476766">
    <w:abstractNumId w:val="9"/>
  </w:num>
  <w:num w:numId="10" w16cid:durableId="166755652">
    <w:abstractNumId w:val="17"/>
  </w:num>
  <w:num w:numId="11" w16cid:durableId="1526551649">
    <w:abstractNumId w:val="13"/>
  </w:num>
  <w:num w:numId="12" w16cid:durableId="1470591796">
    <w:abstractNumId w:val="11"/>
  </w:num>
  <w:num w:numId="13" w16cid:durableId="1847478630">
    <w:abstractNumId w:val="1"/>
  </w:num>
  <w:num w:numId="14" w16cid:durableId="868567527">
    <w:abstractNumId w:val="18"/>
  </w:num>
  <w:num w:numId="15" w16cid:durableId="1117068968">
    <w:abstractNumId w:val="15"/>
  </w:num>
  <w:num w:numId="16" w16cid:durableId="967121893">
    <w:abstractNumId w:val="16"/>
  </w:num>
  <w:num w:numId="17" w16cid:durableId="1467698982">
    <w:abstractNumId w:val="8"/>
  </w:num>
  <w:num w:numId="18" w16cid:durableId="711536606">
    <w:abstractNumId w:val="0"/>
  </w:num>
  <w:num w:numId="19" w16cid:durableId="404185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93366"/>
    <w:rsid w:val="00021165"/>
    <w:rsid w:val="00030280"/>
    <w:rsid w:val="0004604A"/>
    <w:rsid w:val="000653CC"/>
    <w:rsid w:val="00085D24"/>
    <w:rsid w:val="000876ED"/>
    <w:rsid w:val="000F4CF9"/>
    <w:rsid w:val="00152E8A"/>
    <w:rsid w:val="001678E8"/>
    <w:rsid w:val="001B6EDE"/>
    <w:rsid w:val="001C5961"/>
    <w:rsid w:val="001E5B40"/>
    <w:rsid w:val="001F795D"/>
    <w:rsid w:val="00265A0B"/>
    <w:rsid w:val="00293366"/>
    <w:rsid w:val="002C6E40"/>
    <w:rsid w:val="002D51E4"/>
    <w:rsid w:val="002F74C5"/>
    <w:rsid w:val="0030744C"/>
    <w:rsid w:val="0037216F"/>
    <w:rsid w:val="0038160C"/>
    <w:rsid w:val="003B6926"/>
    <w:rsid w:val="00412D66"/>
    <w:rsid w:val="004B6C53"/>
    <w:rsid w:val="004D54B1"/>
    <w:rsid w:val="00524F33"/>
    <w:rsid w:val="00554891"/>
    <w:rsid w:val="005E6163"/>
    <w:rsid w:val="00643FB3"/>
    <w:rsid w:val="00682288"/>
    <w:rsid w:val="007538C5"/>
    <w:rsid w:val="00762768"/>
    <w:rsid w:val="007A3676"/>
    <w:rsid w:val="008A0472"/>
    <w:rsid w:val="00915582"/>
    <w:rsid w:val="00992ECD"/>
    <w:rsid w:val="009C728A"/>
    <w:rsid w:val="00A016E2"/>
    <w:rsid w:val="00A24EC8"/>
    <w:rsid w:val="00A71367"/>
    <w:rsid w:val="00A843F9"/>
    <w:rsid w:val="00AA1ACA"/>
    <w:rsid w:val="00AD4C20"/>
    <w:rsid w:val="00AE0B25"/>
    <w:rsid w:val="00B002BC"/>
    <w:rsid w:val="00B20534"/>
    <w:rsid w:val="00B737BD"/>
    <w:rsid w:val="00BD492A"/>
    <w:rsid w:val="00BF76CF"/>
    <w:rsid w:val="00D00237"/>
    <w:rsid w:val="00D505AE"/>
    <w:rsid w:val="00D55977"/>
    <w:rsid w:val="00DD21AD"/>
    <w:rsid w:val="00DF2439"/>
    <w:rsid w:val="00E3094F"/>
    <w:rsid w:val="00E761D6"/>
    <w:rsid w:val="00E81441"/>
    <w:rsid w:val="00F652D0"/>
    <w:rsid w:val="00F709B5"/>
    <w:rsid w:val="00FE1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5F7505"/>
  <w15:docId w15:val="{917DA98B-C21C-4FAF-A046-CDB82802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D00237"/>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next w:val="Normal"/>
    <w:link w:val="Heading3Char"/>
    <w:uiPriority w:val="9"/>
    <w:unhideWhenUsed/>
    <w:qFormat/>
    <w:rsid w:val="003B69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ind w:left="132"/>
    </w:pPr>
    <w:rPr>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237"/>
    <w:pPr>
      <w:tabs>
        <w:tab w:val="center" w:pos="4680"/>
        <w:tab w:val="right" w:pos="9360"/>
      </w:tabs>
    </w:pPr>
  </w:style>
  <w:style w:type="character" w:customStyle="1" w:styleId="HeaderChar">
    <w:name w:val="Header Char"/>
    <w:basedOn w:val="DefaultParagraphFont"/>
    <w:link w:val="Header"/>
    <w:uiPriority w:val="99"/>
    <w:rsid w:val="00D00237"/>
    <w:rPr>
      <w:rFonts w:ascii="Arial" w:eastAsia="Arial" w:hAnsi="Arial" w:cs="Arial"/>
    </w:rPr>
  </w:style>
  <w:style w:type="paragraph" w:styleId="Footer">
    <w:name w:val="footer"/>
    <w:basedOn w:val="Normal"/>
    <w:link w:val="FooterChar"/>
    <w:uiPriority w:val="99"/>
    <w:unhideWhenUsed/>
    <w:rsid w:val="00D00237"/>
    <w:pPr>
      <w:tabs>
        <w:tab w:val="center" w:pos="4680"/>
        <w:tab w:val="right" w:pos="9360"/>
      </w:tabs>
    </w:pPr>
  </w:style>
  <w:style w:type="character" w:customStyle="1" w:styleId="FooterChar">
    <w:name w:val="Footer Char"/>
    <w:basedOn w:val="DefaultParagraphFont"/>
    <w:link w:val="Footer"/>
    <w:uiPriority w:val="99"/>
    <w:rsid w:val="00D00237"/>
    <w:rPr>
      <w:rFonts w:ascii="Arial" w:eastAsia="Arial" w:hAnsi="Arial" w:cs="Arial"/>
    </w:rPr>
  </w:style>
  <w:style w:type="character" w:styleId="Hyperlink">
    <w:name w:val="Hyperlink"/>
    <w:basedOn w:val="DefaultParagraphFont"/>
    <w:uiPriority w:val="99"/>
    <w:unhideWhenUsed/>
    <w:rsid w:val="00D00237"/>
    <w:rPr>
      <w:color w:val="0000FF"/>
      <w:u w:val="single"/>
    </w:rPr>
  </w:style>
  <w:style w:type="character" w:styleId="Strong">
    <w:name w:val="Strong"/>
    <w:basedOn w:val="DefaultParagraphFont"/>
    <w:uiPriority w:val="22"/>
    <w:qFormat/>
    <w:rsid w:val="00D00237"/>
    <w:rPr>
      <w:b/>
      <w:bCs/>
    </w:rPr>
  </w:style>
  <w:style w:type="character" w:customStyle="1" w:styleId="Heading1Char">
    <w:name w:val="Heading 1 Char"/>
    <w:basedOn w:val="DefaultParagraphFont"/>
    <w:link w:val="Heading1"/>
    <w:uiPriority w:val="9"/>
    <w:rsid w:val="00D00237"/>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3B692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B6926"/>
    <w:pPr>
      <w:widowControl/>
      <w:autoSpaceDE/>
      <w:autoSpaceDN/>
    </w:pPr>
    <w:rPr>
      <w:lang w:val="en-CA"/>
    </w:rPr>
  </w:style>
  <w:style w:type="character" w:styleId="Emphasis">
    <w:name w:val="Emphasis"/>
    <w:basedOn w:val="DefaultParagraphFont"/>
    <w:uiPriority w:val="20"/>
    <w:qFormat/>
    <w:rsid w:val="003B6926"/>
    <w:rPr>
      <w:i/>
      <w:iCs/>
    </w:rPr>
  </w:style>
  <w:style w:type="character" w:styleId="UnresolvedMention">
    <w:name w:val="Unresolved Mention"/>
    <w:basedOn w:val="DefaultParagraphFont"/>
    <w:uiPriority w:val="99"/>
    <w:semiHidden/>
    <w:unhideWhenUsed/>
    <w:rsid w:val="000653CC"/>
    <w:rPr>
      <w:color w:val="605E5C"/>
      <w:shd w:val="clear" w:color="auto" w:fill="E1DFDD"/>
    </w:rPr>
  </w:style>
  <w:style w:type="character" w:styleId="FollowedHyperlink">
    <w:name w:val="FollowedHyperlink"/>
    <w:basedOn w:val="DefaultParagraphFont"/>
    <w:uiPriority w:val="99"/>
    <w:semiHidden/>
    <w:unhideWhenUsed/>
    <w:rsid w:val="00A016E2"/>
    <w:rPr>
      <w:color w:val="800080" w:themeColor="followedHyperlink"/>
      <w:u w:val="single"/>
    </w:rPr>
  </w:style>
  <w:style w:type="character" w:customStyle="1" w:styleId="BodyTextChar">
    <w:name w:val="Body Text Char"/>
    <w:basedOn w:val="DefaultParagraphFont"/>
    <w:link w:val="BodyText"/>
    <w:uiPriority w:val="1"/>
    <w:rsid w:val="00B737BD"/>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5568">
      <w:bodyDiv w:val="1"/>
      <w:marLeft w:val="0"/>
      <w:marRight w:val="0"/>
      <w:marTop w:val="0"/>
      <w:marBottom w:val="0"/>
      <w:divBdr>
        <w:top w:val="none" w:sz="0" w:space="0" w:color="auto"/>
        <w:left w:val="none" w:sz="0" w:space="0" w:color="auto"/>
        <w:bottom w:val="none" w:sz="0" w:space="0" w:color="auto"/>
        <w:right w:val="none" w:sz="0" w:space="0" w:color="auto"/>
      </w:divBdr>
    </w:div>
    <w:div w:id="272254769">
      <w:bodyDiv w:val="1"/>
      <w:marLeft w:val="0"/>
      <w:marRight w:val="0"/>
      <w:marTop w:val="0"/>
      <w:marBottom w:val="0"/>
      <w:divBdr>
        <w:top w:val="none" w:sz="0" w:space="0" w:color="auto"/>
        <w:left w:val="none" w:sz="0" w:space="0" w:color="auto"/>
        <w:bottom w:val="none" w:sz="0" w:space="0" w:color="auto"/>
        <w:right w:val="none" w:sz="0" w:space="0" w:color="auto"/>
      </w:divBdr>
    </w:div>
    <w:div w:id="326179820">
      <w:bodyDiv w:val="1"/>
      <w:marLeft w:val="0"/>
      <w:marRight w:val="0"/>
      <w:marTop w:val="0"/>
      <w:marBottom w:val="0"/>
      <w:divBdr>
        <w:top w:val="none" w:sz="0" w:space="0" w:color="auto"/>
        <w:left w:val="none" w:sz="0" w:space="0" w:color="auto"/>
        <w:bottom w:val="none" w:sz="0" w:space="0" w:color="auto"/>
        <w:right w:val="none" w:sz="0" w:space="0" w:color="auto"/>
      </w:divBdr>
    </w:div>
    <w:div w:id="592512427">
      <w:bodyDiv w:val="1"/>
      <w:marLeft w:val="0"/>
      <w:marRight w:val="0"/>
      <w:marTop w:val="0"/>
      <w:marBottom w:val="0"/>
      <w:divBdr>
        <w:top w:val="none" w:sz="0" w:space="0" w:color="auto"/>
        <w:left w:val="none" w:sz="0" w:space="0" w:color="auto"/>
        <w:bottom w:val="none" w:sz="0" w:space="0" w:color="auto"/>
        <w:right w:val="none" w:sz="0" w:space="0" w:color="auto"/>
      </w:divBdr>
    </w:div>
    <w:div w:id="675114402">
      <w:bodyDiv w:val="1"/>
      <w:marLeft w:val="0"/>
      <w:marRight w:val="0"/>
      <w:marTop w:val="0"/>
      <w:marBottom w:val="0"/>
      <w:divBdr>
        <w:top w:val="none" w:sz="0" w:space="0" w:color="auto"/>
        <w:left w:val="none" w:sz="0" w:space="0" w:color="auto"/>
        <w:bottom w:val="none" w:sz="0" w:space="0" w:color="auto"/>
        <w:right w:val="none" w:sz="0" w:space="0" w:color="auto"/>
      </w:divBdr>
    </w:div>
    <w:div w:id="897203189">
      <w:bodyDiv w:val="1"/>
      <w:marLeft w:val="0"/>
      <w:marRight w:val="0"/>
      <w:marTop w:val="0"/>
      <w:marBottom w:val="0"/>
      <w:divBdr>
        <w:top w:val="none" w:sz="0" w:space="0" w:color="auto"/>
        <w:left w:val="none" w:sz="0" w:space="0" w:color="auto"/>
        <w:bottom w:val="none" w:sz="0" w:space="0" w:color="auto"/>
        <w:right w:val="none" w:sz="0" w:space="0" w:color="auto"/>
      </w:divBdr>
    </w:div>
    <w:div w:id="1167212764">
      <w:bodyDiv w:val="1"/>
      <w:marLeft w:val="0"/>
      <w:marRight w:val="0"/>
      <w:marTop w:val="0"/>
      <w:marBottom w:val="0"/>
      <w:divBdr>
        <w:top w:val="none" w:sz="0" w:space="0" w:color="auto"/>
        <w:left w:val="none" w:sz="0" w:space="0" w:color="auto"/>
        <w:bottom w:val="none" w:sz="0" w:space="0" w:color="auto"/>
        <w:right w:val="none" w:sz="0" w:space="0" w:color="auto"/>
      </w:divBdr>
    </w:div>
    <w:div w:id="1231426374">
      <w:bodyDiv w:val="1"/>
      <w:marLeft w:val="0"/>
      <w:marRight w:val="0"/>
      <w:marTop w:val="0"/>
      <w:marBottom w:val="0"/>
      <w:divBdr>
        <w:top w:val="none" w:sz="0" w:space="0" w:color="auto"/>
        <w:left w:val="none" w:sz="0" w:space="0" w:color="auto"/>
        <w:bottom w:val="none" w:sz="0" w:space="0" w:color="auto"/>
        <w:right w:val="none" w:sz="0" w:space="0" w:color="auto"/>
      </w:divBdr>
    </w:div>
    <w:div w:id="1357734182">
      <w:bodyDiv w:val="1"/>
      <w:marLeft w:val="0"/>
      <w:marRight w:val="0"/>
      <w:marTop w:val="0"/>
      <w:marBottom w:val="0"/>
      <w:divBdr>
        <w:top w:val="none" w:sz="0" w:space="0" w:color="auto"/>
        <w:left w:val="none" w:sz="0" w:space="0" w:color="auto"/>
        <w:bottom w:val="none" w:sz="0" w:space="0" w:color="auto"/>
        <w:right w:val="none" w:sz="0" w:space="0" w:color="auto"/>
      </w:divBdr>
    </w:div>
    <w:div w:id="1495683728">
      <w:bodyDiv w:val="1"/>
      <w:marLeft w:val="0"/>
      <w:marRight w:val="0"/>
      <w:marTop w:val="0"/>
      <w:marBottom w:val="0"/>
      <w:divBdr>
        <w:top w:val="none" w:sz="0" w:space="0" w:color="auto"/>
        <w:left w:val="none" w:sz="0" w:space="0" w:color="auto"/>
        <w:bottom w:val="none" w:sz="0" w:space="0" w:color="auto"/>
        <w:right w:val="none" w:sz="0" w:space="0" w:color="auto"/>
      </w:divBdr>
    </w:div>
    <w:div w:id="1629315278">
      <w:bodyDiv w:val="1"/>
      <w:marLeft w:val="0"/>
      <w:marRight w:val="0"/>
      <w:marTop w:val="0"/>
      <w:marBottom w:val="0"/>
      <w:divBdr>
        <w:top w:val="none" w:sz="0" w:space="0" w:color="auto"/>
        <w:left w:val="none" w:sz="0" w:space="0" w:color="auto"/>
        <w:bottom w:val="none" w:sz="0" w:space="0" w:color="auto"/>
        <w:right w:val="none" w:sz="0" w:space="0" w:color="auto"/>
      </w:divBdr>
    </w:div>
    <w:div w:id="1750617228">
      <w:bodyDiv w:val="1"/>
      <w:marLeft w:val="0"/>
      <w:marRight w:val="0"/>
      <w:marTop w:val="0"/>
      <w:marBottom w:val="0"/>
      <w:divBdr>
        <w:top w:val="none" w:sz="0" w:space="0" w:color="auto"/>
        <w:left w:val="none" w:sz="0" w:space="0" w:color="auto"/>
        <w:bottom w:val="none" w:sz="0" w:space="0" w:color="auto"/>
        <w:right w:val="none" w:sz="0" w:space="0" w:color="auto"/>
      </w:divBdr>
    </w:div>
    <w:div w:id="1842816994">
      <w:bodyDiv w:val="1"/>
      <w:marLeft w:val="0"/>
      <w:marRight w:val="0"/>
      <w:marTop w:val="0"/>
      <w:marBottom w:val="0"/>
      <w:divBdr>
        <w:top w:val="none" w:sz="0" w:space="0" w:color="auto"/>
        <w:left w:val="none" w:sz="0" w:space="0" w:color="auto"/>
        <w:bottom w:val="none" w:sz="0" w:space="0" w:color="auto"/>
        <w:right w:val="none" w:sz="0" w:space="0" w:color="auto"/>
      </w:divBdr>
    </w:div>
    <w:div w:id="212942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sabc.org/contact/member-contact-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6C9D4E-0176-4B49-BC84-3B233AE31C45}">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 Nickerson</dc:creator>
  <cp:lastModifiedBy>Amber Lahmann</cp:lastModifiedBy>
  <cp:revision>2</cp:revision>
  <cp:lastPrinted>2023-10-31T23:32:00Z</cp:lastPrinted>
  <dcterms:created xsi:type="dcterms:W3CDTF">2024-01-31T17:34:00Z</dcterms:created>
  <dcterms:modified xsi:type="dcterms:W3CDTF">2024-01-31T17:34:00Z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for Microsoft 365</vt:lpwstr>
  </property>
  <property fmtid="{D5CDD505-2E9C-101B-9397-08002B2CF9AE}" pid="4" name="LastSaved">
    <vt:filetime>2023-02-14T00:00:00Z</vt:filetime>
  </property>
  <property fmtid="{D5CDD505-2E9C-101B-9397-08002B2CF9AE}" pid="5" name="Producer">
    <vt:lpwstr>Microsoft® Word for Microsoft 365</vt:lpwstr>
  </property>
</Properties>
</file>